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380" w:rsidRDefault="00614380" w:rsidP="00C62A34">
      <w:pPr>
        <w:rPr>
          <w:lang w:eastAsia="en-AU"/>
        </w:rPr>
      </w:pPr>
    </w:p>
    <w:tbl>
      <w:tblPr>
        <w:tblStyle w:val="NTGtable"/>
        <w:tblW w:w="0" w:type="auto"/>
        <w:tblLook w:val="04A0" w:firstRow="1" w:lastRow="0" w:firstColumn="1" w:lastColumn="0" w:noHBand="0" w:noVBand="1"/>
      </w:tblPr>
      <w:tblGrid>
        <w:gridCol w:w="1391"/>
        <w:gridCol w:w="1690"/>
        <w:gridCol w:w="5991"/>
        <w:gridCol w:w="1236"/>
      </w:tblGrid>
      <w:tr w:rsidR="00BA3F2D" w:rsidTr="00BA3F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1" w:type="dxa"/>
          </w:tcPr>
          <w:p w:rsidR="00BA3F2D" w:rsidRPr="001F37FD" w:rsidRDefault="00BA3F2D" w:rsidP="00C62A34">
            <w:pPr>
              <w:rPr>
                <w:sz w:val="20"/>
              </w:rPr>
            </w:pPr>
            <w:r w:rsidRPr="001F37FD">
              <w:rPr>
                <w:sz w:val="20"/>
              </w:rPr>
              <w:t>Applicant</w:t>
            </w:r>
          </w:p>
        </w:tc>
        <w:tc>
          <w:tcPr>
            <w:tcW w:w="1701" w:type="dxa"/>
          </w:tcPr>
          <w:p w:rsidR="00BA3F2D" w:rsidRPr="001F37FD" w:rsidRDefault="00BA3F2D" w:rsidP="00C62A34">
            <w:pPr>
              <w:cnfStyle w:val="100000000000" w:firstRow="1" w:lastRow="0" w:firstColumn="0" w:lastColumn="0" w:oddVBand="0" w:evenVBand="0" w:oddHBand="0" w:evenHBand="0" w:firstRowFirstColumn="0" w:firstRowLastColumn="0" w:lastRowFirstColumn="0" w:lastRowLastColumn="0"/>
              <w:rPr>
                <w:sz w:val="20"/>
              </w:rPr>
            </w:pPr>
            <w:r w:rsidRPr="001F37FD">
              <w:rPr>
                <w:sz w:val="20"/>
              </w:rPr>
              <w:t>Title</w:t>
            </w:r>
          </w:p>
        </w:tc>
        <w:tc>
          <w:tcPr>
            <w:tcW w:w="6095" w:type="dxa"/>
          </w:tcPr>
          <w:p w:rsidR="00BA3F2D" w:rsidRPr="001F37FD" w:rsidRDefault="00BA3F2D" w:rsidP="00C62A34">
            <w:pPr>
              <w:cnfStyle w:val="100000000000" w:firstRow="1" w:lastRow="0" w:firstColumn="0" w:lastColumn="0" w:oddVBand="0" w:evenVBand="0" w:oddHBand="0" w:evenHBand="0" w:firstRowFirstColumn="0" w:firstRowLastColumn="0" w:lastRowFirstColumn="0" w:lastRowLastColumn="0"/>
              <w:rPr>
                <w:sz w:val="20"/>
              </w:rPr>
            </w:pPr>
            <w:r w:rsidRPr="001F37FD">
              <w:rPr>
                <w:sz w:val="20"/>
              </w:rPr>
              <w:t>Project Description</w:t>
            </w:r>
          </w:p>
        </w:tc>
        <w:tc>
          <w:tcPr>
            <w:tcW w:w="1241" w:type="dxa"/>
          </w:tcPr>
          <w:p w:rsidR="00BA3F2D" w:rsidRPr="001F37FD" w:rsidRDefault="00BA3F2D" w:rsidP="00C62A34">
            <w:pPr>
              <w:cnfStyle w:val="100000000000" w:firstRow="1" w:lastRow="0" w:firstColumn="0" w:lastColumn="0" w:oddVBand="0" w:evenVBand="0" w:oddHBand="0" w:evenHBand="0" w:firstRowFirstColumn="0" w:firstRowLastColumn="0" w:lastRowFirstColumn="0" w:lastRowLastColumn="0"/>
              <w:rPr>
                <w:sz w:val="20"/>
              </w:rPr>
            </w:pPr>
            <w:r w:rsidRPr="001F37FD">
              <w:rPr>
                <w:sz w:val="20"/>
              </w:rPr>
              <w:t>Duration</w:t>
            </w:r>
          </w:p>
        </w:tc>
      </w:tr>
      <w:tr w:rsidR="00BA3F2D" w:rsidTr="00BA3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BA3F2D" w:rsidRPr="001F37FD" w:rsidRDefault="001F37FD" w:rsidP="00C62A34">
            <w:pPr>
              <w:rPr>
                <w:sz w:val="20"/>
              </w:rPr>
            </w:pPr>
            <w:r w:rsidRPr="001F37FD">
              <w:rPr>
                <w:sz w:val="20"/>
              </w:rPr>
              <w:t>Dhimurru Aboriginal Corporation</w:t>
            </w:r>
          </w:p>
        </w:tc>
        <w:tc>
          <w:tcPr>
            <w:tcW w:w="1701" w:type="dxa"/>
          </w:tcPr>
          <w:p w:rsidR="00BA3F2D" w:rsidRPr="001F37FD" w:rsidRDefault="001F37FD" w:rsidP="00C62A34">
            <w:pPr>
              <w:cnfStyle w:val="000000100000" w:firstRow="0" w:lastRow="0" w:firstColumn="0" w:lastColumn="0" w:oddVBand="0" w:evenVBand="0" w:oddHBand="1" w:evenHBand="0" w:firstRowFirstColumn="0" w:firstRowLastColumn="0" w:lastRowFirstColumn="0" w:lastRowLastColumn="0"/>
              <w:rPr>
                <w:sz w:val="20"/>
              </w:rPr>
            </w:pPr>
            <w:r w:rsidRPr="001F37FD">
              <w:rPr>
                <w:sz w:val="20"/>
              </w:rPr>
              <w:t>Monitoring of Sea grass and Marine Life Habitat</w:t>
            </w:r>
          </w:p>
        </w:tc>
        <w:tc>
          <w:tcPr>
            <w:tcW w:w="6095" w:type="dxa"/>
          </w:tcPr>
          <w:p w:rsidR="00BA3F2D" w:rsidRPr="001F37FD" w:rsidRDefault="001F37FD" w:rsidP="001F37FD">
            <w:pPr>
              <w:cnfStyle w:val="000000100000" w:firstRow="0" w:lastRow="0" w:firstColumn="0" w:lastColumn="0" w:oddVBand="0" w:evenVBand="0" w:oddHBand="1" w:evenHBand="0" w:firstRowFirstColumn="0" w:firstRowLastColumn="0" w:lastRowFirstColumn="0" w:lastRowLastColumn="0"/>
              <w:rPr>
                <w:sz w:val="20"/>
              </w:rPr>
            </w:pPr>
            <w:r w:rsidRPr="001F37FD">
              <w:rPr>
                <w:sz w:val="20"/>
              </w:rPr>
              <w:t xml:space="preserve">The Dhimurru Aboriginal Corporation </w:t>
            </w:r>
            <w:r>
              <w:rPr>
                <w:sz w:val="20"/>
              </w:rPr>
              <w:t>faces</w:t>
            </w:r>
            <w:r w:rsidRPr="001F37FD">
              <w:rPr>
                <w:sz w:val="20"/>
              </w:rPr>
              <w:t xml:space="preserve"> growing environmental and cultural t</w:t>
            </w:r>
            <w:r>
              <w:rPr>
                <w:sz w:val="20"/>
              </w:rPr>
              <w:t xml:space="preserve">hreats facing the sea country they </w:t>
            </w:r>
            <w:r w:rsidRPr="001F37FD">
              <w:rPr>
                <w:sz w:val="20"/>
              </w:rPr>
              <w:t>manage. Climate change, coastal industry, fishing, and pollution are negatively impacting the area's biodiversity and cultural heritage.</w:t>
            </w:r>
            <w:r w:rsidR="00DD721D">
              <w:rPr>
                <w:sz w:val="20"/>
              </w:rPr>
              <w:t xml:space="preserve"> This grant will involve </w:t>
            </w:r>
            <w:r w:rsidR="00DD721D" w:rsidRPr="00DD721D">
              <w:rPr>
                <w:sz w:val="20"/>
              </w:rPr>
              <w:t>will involve mapping sea grass beds, assessing their health, and surveying species that depend on them, including turtles, dugongs, fish, whales, and dolphins.</w:t>
            </w:r>
            <w:r w:rsidR="00DD721D">
              <w:rPr>
                <w:sz w:val="20"/>
              </w:rPr>
              <w:t xml:space="preserve"> </w:t>
            </w:r>
            <w:r w:rsidR="00DD721D" w:rsidRPr="00DD721D">
              <w:rPr>
                <w:sz w:val="20"/>
              </w:rPr>
              <w:t>This will inform habitat preservation, guide sustainable resource management, protect biodiversity, enhance ecosystem resilience, empower Indigenous communities, and ensure intergenerational knowledge transfer, benefiting ecosystems and communities within Dhimurru’s IPA.</w:t>
            </w:r>
          </w:p>
        </w:tc>
        <w:tc>
          <w:tcPr>
            <w:tcW w:w="1241" w:type="dxa"/>
          </w:tcPr>
          <w:p w:rsidR="00BA3F2D" w:rsidRPr="001F37FD" w:rsidRDefault="001F37FD" w:rsidP="00C62A34">
            <w:pPr>
              <w:cnfStyle w:val="000000100000" w:firstRow="0" w:lastRow="0" w:firstColumn="0" w:lastColumn="0" w:oddVBand="0" w:evenVBand="0" w:oddHBand="1" w:evenHBand="0" w:firstRowFirstColumn="0" w:firstRowLastColumn="0" w:lastRowFirstColumn="0" w:lastRowLastColumn="0"/>
              <w:rPr>
                <w:sz w:val="20"/>
              </w:rPr>
            </w:pPr>
            <w:r>
              <w:rPr>
                <w:sz w:val="20"/>
              </w:rPr>
              <w:t>4 years</w:t>
            </w:r>
          </w:p>
        </w:tc>
      </w:tr>
      <w:tr w:rsidR="00BA3F2D" w:rsidTr="00BA3F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BA3F2D" w:rsidRPr="001F37FD" w:rsidRDefault="001F37FD" w:rsidP="00C62A34">
            <w:pPr>
              <w:rPr>
                <w:sz w:val="20"/>
              </w:rPr>
            </w:pPr>
            <w:r w:rsidRPr="001F37FD">
              <w:rPr>
                <w:sz w:val="20"/>
              </w:rPr>
              <w:t>Milingimbi And Outstations Progress Resources Aboriginal Corporation</w:t>
            </w:r>
          </w:p>
        </w:tc>
        <w:tc>
          <w:tcPr>
            <w:tcW w:w="1701" w:type="dxa"/>
          </w:tcPr>
          <w:p w:rsidR="00BA3F2D" w:rsidRPr="001F37FD" w:rsidRDefault="001F37FD" w:rsidP="00C62A34">
            <w:pPr>
              <w:cnfStyle w:val="000000010000" w:firstRow="0" w:lastRow="0" w:firstColumn="0" w:lastColumn="0" w:oddVBand="0" w:evenVBand="0" w:oddHBand="0" w:evenHBand="1" w:firstRowFirstColumn="0" w:firstRowLastColumn="0" w:lastRowFirstColumn="0" w:lastRowLastColumn="0"/>
              <w:rPr>
                <w:sz w:val="20"/>
              </w:rPr>
            </w:pPr>
            <w:r w:rsidRPr="001F37FD">
              <w:rPr>
                <w:sz w:val="20"/>
              </w:rPr>
              <w:t>Tele-handler to support Sea Ranger operations</w:t>
            </w:r>
          </w:p>
        </w:tc>
        <w:tc>
          <w:tcPr>
            <w:tcW w:w="6095" w:type="dxa"/>
          </w:tcPr>
          <w:p w:rsidR="001A1BA3" w:rsidRPr="001A1BA3" w:rsidRDefault="00DD721D" w:rsidP="001A1BA3">
            <w:pPr>
              <w:cnfStyle w:val="000000010000" w:firstRow="0" w:lastRow="0" w:firstColumn="0" w:lastColumn="0" w:oddVBand="0" w:evenVBand="0" w:oddHBand="0" w:evenHBand="1" w:firstRowFirstColumn="0" w:firstRowLastColumn="0" w:lastRowFirstColumn="0" w:lastRowLastColumn="0"/>
              <w:rPr>
                <w:sz w:val="20"/>
              </w:rPr>
            </w:pPr>
            <w:r w:rsidRPr="00DD721D">
              <w:rPr>
                <w:sz w:val="20"/>
              </w:rPr>
              <w:t>To be an effective Sea Ranger group and in order to monitor and manage our Indigen</w:t>
            </w:r>
            <w:r>
              <w:rPr>
                <w:sz w:val="20"/>
              </w:rPr>
              <w:t>ous Protected Area, MOPRA</w:t>
            </w:r>
            <w:r w:rsidRPr="00DD721D">
              <w:rPr>
                <w:sz w:val="20"/>
              </w:rPr>
              <w:t xml:space="preserve"> have to maintain a high level of maritime logistics </w:t>
            </w:r>
            <w:r w:rsidRPr="00DD721D">
              <w:rPr>
                <w:sz w:val="20"/>
              </w:rPr>
              <w:t>capability</w:t>
            </w:r>
            <w:r w:rsidRPr="00DD721D">
              <w:rPr>
                <w:sz w:val="20"/>
              </w:rPr>
              <w:t>.</w:t>
            </w:r>
            <w:r w:rsidR="001A1BA3">
              <w:rPr>
                <w:sz w:val="20"/>
              </w:rPr>
              <w:t xml:space="preserve"> </w:t>
            </w:r>
          </w:p>
          <w:p w:rsidR="00BA3F2D" w:rsidRDefault="001A1BA3" w:rsidP="001A1BA3">
            <w:pPr>
              <w:cnfStyle w:val="000000010000" w:firstRow="0" w:lastRow="0" w:firstColumn="0" w:lastColumn="0" w:oddVBand="0" w:evenVBand="0" w:oddHBand="0" w:evenHBand="1" w:firstRowFirstColumn="0" w:firstRowLastColumn="0" w:lastRowFirstColumn="0" w:lastRowLastColumn="0"/>
              <w:rPr>
                <w:sz w:val="20"/>
              </w:rPr>
            </w:pPr>
            <w:r w:rsidRPr="001A1BA3">
              <w:rPr>
                <w:sz w:val="20"/>
              </w:rPr>
              <w:t xml:space="preserve">The Crocodile Island Rangers are currently involved in several turtle monitoring projects and a research partnership </w:t>
            </w:r>
            <w:r>
              <w:rPr>
                <w:sz w:val="20"/>
              </w:rPr>
              <w:t xml:space="preserve">which </w:t>
            </w:r>
            <w:r w:rsidRPr="001A1BA3">
              <w:rPr>
                <w:sz w:val="20"/>
              </w:rPr>
              <w:t>involve travel to and camping on outer islands approximately 70kms sea travel from Milingimbi. The islands have no infrastructure or water source so the rangers and accompanying scientists have to be entirely self-reliant.</w:t>
            </w:r>
          </w:p>
          <w:p w:rsidR="001A1BA3" w:rsidRPr="001F37FD" w:rsidRDefault="001A1BA3" w:rsidP="001A1BA3">
            <w:pPr>
              <w:cnfStyle w:val="000000010000" w:firstRow="0" w:lastRow="0" w:firstColumn="0" w:lastColumn="0" w:oddVBand="0" w:evenVBand="0" w:oddHBand="0" w:evenHBand="1" w:firstRowFirstColumn="0" w:firstRowLastColumn="0" w:lastRowFirstColumn="0" w:lastRowLastColumn="0"/>
              <w:rPr>
                <w:sz w:val="20"/>
              </w:rPr>
            </w:pPr>
            <w:r>
              <w:rPr>
                <w:sz w:val="20"/>
              </w:rPr>
              <w:t>With it</w:t>
            </w:r>
            <w:r w:rsidRPr="001A1BA3">
              <w:rPr>
                <w:sz w:val="20"/>
              </w:rPr>
              <w:t>s large wheels and capability across the soft sand</w:t>
            </w:r>
            <w:r>
              <w:rPr>
                <w:sz w:val="20"/>
              </w:rPr>
              <w:t>, the tele-handler will</w:t>
            </w:r>
            <w:r w:rsidRPr="001A1BA3">
              <w:rPr>
                <w:sz w:val="20"/>
              </w:rPr>
              <w:t xml:space="preserve"> land a</w:t>
            </w:r>
            <w:r>
              <w:rPr>
                <w:sz w:val="20"/>
              </w:rPr>
              <w:t>nd tow the barge to "dry dock" for</w:t>
            </w:r>
            <w:r w:rsidRPr="001A1BA3">
              <w:rPr>
                <w:sz w:val="20"/>
              </w:rPr>
              <w:t xml:space="preserve"> servicing, survey or repairs. </w:t>
            </w:r>
            <w:r>
              <w:rPr>
                <w:sz w:val="20"/>
              </w:rPr>
              <w:t>It will routinely</w:t>
            </w:r>
            <w:r w:rsidRPr="001A1BA3">
              <w:rPr>
                <w:sz w:val="20"/>
              </w:rPr>
              <w:t xml:space="preserve"> </w:t>
            </w:r>
            <w:r>
              <w:rPr>
                <w:sz w:val="20"/>
              </w:rPr>
              <w:t>fuel and load</w:t>
            </w:r>
            <w:r w:rsidRPr="001A1BA3">
              <w:rPr>
                <w:sz w:val="20"/>
              </w:rPr>
              <w:t xml:space="preserve"> up the barge</w:t>
            </w:r>
            <w:r>
              <w:rPr>
                <w:sz w:val="20"/>
              </w:rPr>
              <w:t>, and travel to deliver the</w:t>
            </w:r>
            <w:r w:rsidRPr="001A1BA3">
              <w:rPr>
                <w:sz w:val="20"/>
              </w:rPr>
              <w:t xml:space="preserve"> project </w:t>
            </w:r>
            <w:r>
              <w:rPr>
                <w:sz w:val="20"/>
              </w:rPr>
              <w:t xml:space="preserve">equipment </w:t>
            </w:r>
            <w:r w:rsidRPr="001A1BA3">
              <w:rPr>
                <w:sz w:val="20"/>
              </w:rPr>
              <w:t>on the outer islands.</w:t>
            </w:r>
          </w:p>
        </w:tc>
        <w:tc>
          <w:tcPr>
            <w:tcW w:w="1241" w:type="dxa"/>
          </w:tcPr>
          <w:p w:rsidR="00BA3F2D" w:rsidRPr="001F37FD" w:rsidRDefault="001F37FD" w:rsidP="00C62A34">
            <w:pPr>
              <w:cnfStyle w:val="000000010000" w:firstRow="0" w:lastRow="0" w:firstColumn="0" w:lastColumn="0" w:oddVBand="0" w:evenVBand="0" w:oddHBand="0" w:evenHBand="1" w:firstRowFirstColumn="0" w:firstRowLastColumn="0" w:lastRowFirstColumn="0" w:lastRowLastColumn="0"/>
              <w:rPr>
                <w:sz w:val="20"/>
              </w:rPr>
            </w:pPr>
            <w:r>
              <w:rPr>
                <w:sz w:val="20"/>
              </w:rPr>
              <w:t>1 year</w:t>
            </w:r>
          </w:p>
        </w:tc>
      </w:tr>
      <w:tr w:rsidR="00BA3F2D" w:rsidTr="00BA3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BA3F2D" w:rsidRPr="001F37FD" w:rsidRDefault="001F37FD" w:rsidP="00C62A34">
            <w:pPr>
              <w:rPr>
                <w:sz w:val="20"/>
              </w:rPr>
            </w:pPr>
            <w:r w:rsidRPr="001F37FD">
              <w:rPr>
                <w:sz w:val="20"/>
              </w:rPr>
              <w:t>Tiwi Resources Pty Ltd</w:t>
            </w:r>
          </w:p>
        </w:tc>
        <w:tc>
          <w:tcPr>
            <w:tcW w:w="1701" w:type="dxa"/>
          </w:tcPr>
          <w:p w:rsidR="00BA3F2D" w:rsidRPr="001F37FD" w:rsidRDefault="001F37FD" w:rsidP="00C62A34">
            <w:pPr>
              <w:cnfStyle w:val="000000100000" w:firstRow="0" w:lastRow="0" w:firstColumn="0" w:lastColumn="0" w:oddVBand="0" w:evenVBand="0" w:oddHBand="1" w:evenHBand="0" w:firstRowFirstColumn="0" w:firstRowLastColumn="0" w:lastRowFirstColumn="0" w:lastRowLastColumn="0"/>
              <w:rPr>
                <w:sz w:val="20"/>
              </w:rPr>
            </w:pPr>
            <w:r w:rsidRPr="001F37FD">
              <w:rPr>
                <w:sz w:val="20"/>
              </w:rPr>
              <w:t>Increasing Tiwi Ranger capacity to manage Tiwi sea country biodiversity and habitats.</w:t>
            </w:r>
          </w:p>
        </w:tc>
        <w:tc>
          <w:tcPr>
            <w:tcW w:w="6095" w:type="dxa"/>
          </w:tcPr>
          <w:p w:rsidR="00462A19" w:rsidRPr="00462A19" w:rsidRDefault="00462A19" w:rsidP="00462A19">
            <w:pPr>
              <w:cnfStyle w:val="000000100000" w:firstRow="0" w:lastRow="0" w:firstColumn="0" w:lastColumn="0" w:oddVBand="0" w:evenVBand="0" w:oddHBand="1" w:evenHBand="0" w:firstRowFirstColumn="0" w:firstRowLastColumn="0" w:lastRowFirstColumn="0" w:lastRowLastColumn="0"/>
              <w:rPr>
                <w:sz w:val="20"/>
              </w:rPr>
            </w:pPr>
            <w:r w:rsidRPr="00462A19">
              <w:rPr>
                <w:sz w:val="20"/>
              </w:rPr>
              <w:t>The Tiwi Islands</w:t>
            </w:r>
            <w:r>
              <w:rPr>
                <w:sz w:val="20"/>
              </w:rPr>
              <w:t xml:space="preserve"> are </w:t>
            </w:r>
            <w:r w:rsidRPr="00462A19">
              <w:rPr>
                <w:sz w:val="20"/>
              </w:rPr>
              <w:t>a vast and remote sea country estate and Rangers have an ongoing challenge to protect and manage the Islands’ significant marine biodiversity and cultural resources</w:t>
            </w:r>
            <w:r>
              <w:rPr>
                <w:sz w:val="20"/>
              </w:rPr>
              <w:t>.</w:t>
            </w:r>
            <w:r>
              <w:t xml:space="preserve"> </w:t>
            </w:r>
            <w:r w:rsidRPr="00462A19">
              <w:rPr>
                <w:sz w:val="20"/>
              </w:rPr>
              <w:t xml:space="preserve">A smaller boat is required to safely access shallower areas necessary for effective sea country management. </w:t>
            </w:r>
          </w:p>
          <w:p w:rsidR="00BA3F2D" w:rsidRPr="001F37FD" w:rsidRDefault="00462A19" w:rsidP="00462A19">
            <w:pPr>
              <w:cnfStyle w:val="000000100000" w:firstRow="0" w:lastRow="0" w:firstColumn="0" w:lastColumn="0" w:oddVBand="0" w:evenVBand="0" w:oddHBand="1" w:evenHBand="0" w:firstRowFirstColumn="0" w:firstRowLastColumn="0" w:lastRowFirstColumn="0" w:lastRowLastColumn="0"/>
              <w:rPr>
                <w:sz w:val="20"/>
              </w:rPr>
            </w:pPr>
            <w:r w:rsidRPr="00462A19">
              <w:rPr>
                <w:sz w:val="20"/>
              </w:rPr>
              <w:t>The Tiwi region supports the second highest density of dugongs in the NT, as well as important populations of the six turtle species and inshore dolphin species. The presence of habitats important to these speci</w:t>
            </w:r>
            <w:r>
              <w:rPr>
                <w:sz w:val="20"/>
              </w:rPr>
              <w:t>es has not been quantified and this</w:t>
            </w:r>
            <w:r w:rsidRPr="00462A19">
              <w:rPr>
                <w:sz w:val="20"/>
              </w:rPr>
              <w:t xml:space="preserve"> smaller boat is necessary for seagrass surveys, scheduled to commence this year. Cultural mapping for coastal sites inaccessible by land or in large boats </w:t>
            </w:r>
            <w:r>
              <w:rPr>
                <w:sz w:val="20"/>
              </w:rPr>
              <w:t xml:space="preserve">will also be </w:t>
            </w:r>
            <w:r w:rsidRPr="00462A19">
              <w:rPr>
                <w:sz w:val="20"/>
              </w:rPr>
              <w:t>undertaken</w:t>
            </w:r>
            <w:r>
              <w:rPr>
                <w:sz w:val="20"/>
              </w:rPr>
              <w:t xml:space="preserve"> in this vessel</w:t>
            </w:r>
            <w:r w:rsidRPr="00462A19">
              <w:rPr>
                <w:sz w:val="20"/>
              </w:rPr>
              <w:t xml:space="preserve">.  </w:t>
            </w:r>
          </w:p>
        </w:tc>
        <w:tc>
          <w:tcPr>
            <w:tcW w:w="1241" w:type="dxa"/>
          </w:tcPr>
          <w:p w:rsidR="00BA3F2D" w:rsidRPr="001F37FD" w:rsidRDefault="001F37FD" w:rsidP="00C62A34">
            <w:pPr>
              <w:cnfStyle w:val="000000100000" w:firstRow="0" w:lastRow="0" w:firstColumn="0" w:lastColumn="0" w:oddVBand="0" w:evenVBand="0" w:oddHBand="1" w:evenHBand="0" w:firstRowFirstColumn="0" w:firstRowLastColumn="0" w:lastRowFirstColumn="0" w:lastRowLastColumn="0"/>
              <w:rPr>
                <w:sz w:val="20"/>
              </w:rPr>
            </w:pPr>
            <w:r>
              <w:rPr>
                <w:sz w:val="20"/>
              </w:rPr>
              <w:t>1 year</w:t>
            </w:r>
          </w:p>
        </w:tc>
      </w:tr>
      <w:tr w:rsidR="00BA3F2D" w:rsidTr="00BA3F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BA3F2D" w:rsidRPr="001F37FD" w:rsidRDefault="001F37FD" w:rsidP="00C62A34">
            <w:pPr>
              <w:rPr>
                <w:sz w:val="20"/>
              </w:rPr>
            </w:pPr>
            <w:r w:rsidRPr="001F37FD">
              <w:rPr>
                <w:sz w:val="20"/>
              </w:rPr>
              <w:lastRenderedPageBreak/>
              <w:t>Laynhapuy Homelands Aboriginal Corporation</w:t>
            </w:r>
          </w:p>
        </w:tc>
        <w:tc>
          <w:tcPr>
            <w:tcW w:w="1701" w:type="dxa"/>
          </w:tcPr>
          <w:p w:rsidR="00BA3F2D" w:rsidRPr="001F37FD" w:rsidRDefault="001F37FD" w:rsidP="00C62A34">
            <w:pPr>
              <w:cnfStyle w:val="000000010000" w:firstRow="0" w:lastRow="0" w:firstColumn="0" w:lastColumn="0" w:oddVBand="0" w:evenVBand="0" w:oddHBand="0" w:evenHBand="1" w:firstRowFirstColumn="0" w:firstRowLastColumn="0" w:lastRowFirstColumn="0" w:lastRowLastColumn="0"/>
              <w:rPr>
                <w:sz w:val="20"/>
              </w:rPr>
            </w:pPr>
            <w:r w:rsidRPr="001F37FD">
              <w:rPr>
                <w:sz w:val="20"/>
              </w:rPr>
              <w:t>Guwarrtji miwiyal’puy djäma / Hawksbill Turtle Nesting Project in the Laynhapuy Indigenous Protected Area</w:t>
            </w:r>
          </w:p>
        </w:tc>
        <w:tc>
          <w:tcPr>
            <w:tcW w:w="6095" w:type="dxa"/>
          </w:tcPr>
          <w:p w:rsidR="00BA3F2D" w:rsidRPr="001F37FD" w:rsidRDefault="00000DF0" w:rsidP="00C62A34">
            <w:pPr>
              <w:cnfStyle w:val="000000010000" w:firstRow="0" w:lastRow="0" w:firstColumn="0" w:lastColumn="0" w:oddVBand="0" w:evenVBand="0" w:oddHBand="0" w:evenHBand="1" w:firstRowFirstColumn="0" w:firstRowLastColumn="0" w:lastRowFirstColumn="0" w:lastRowLastColumn="0"/>
              <w:rPr>
                <w:sz w:val="20"/>
              </w:rPr>
            </w:pPr>
            <w:r w:rsidRPr="00000DF0">
              <w:rPr>
                <w:sz w:val="20"/>
              </w:rPr>
              <w:t>Previous surveys of turtle nesting identified the mainland coast and islands between Cape Arnhem and Cape Shield on Blue Mud Bay as important national and international nesting areas (Chatto and Baker, 2008). Since then, no further investigations have been conducted within the Laynhapuy IPA, despite turtles (Miyapinu) being culturally significant to Yolŋu and all miyapinu being listed as threatened. This is because Yolŋu need partnerships to build their monitoring capacity and outcomes. This project will focus on nesting density and movement of hawksbill turtles off Garrthalala via beach surveys and satellite tags. This work will support the Yirralka Rangers, Yolŋu owners, and caretakers to develop effective plans to contribute to miyapinu conservation and build local capacity within the IPA.</w:t>
            </w:r>
          </w:p>
        </w:tc>
        <w:tc>
          <w:tcPr>
            <w:tcW w:w="1241" w:type="dxa"/>
          </w:tcPr>
          <w:p w:rsidR="00BA3F2D" w:rsidRPr="001F37FD" w:rsidRDefault="001F37FD" w:rsidP="00C62A34">
            <w:pPr>
              <w:cnfStyle w:val="000000010000" w:firstRow="0" w:lastRow="0" w:firstColumn="0" w:lastColumn="0" w:oddVBand="0" w:evenVBand="0" w:oddHBand="0" w:evenHBand="1" w:firstRowFirstColumn="0" w:firstRowLastColumn="0" w:lastRowFirstColumn="0" w:lastRowLastColumn="0"/>
              <w:rPr>
                <w:sz w:val="20"/>
              </w:rPr>
            </w:pPr>
            <w:r>
              <w:rPr>
                <w:sz w:val="20"/>
              </w:rPr>
              <w:t>2 years</w:t>
            </w:r>
          </w:p>
        </w:tc>
      </w:tr>
      <w:tr w:rsidR="00BA3F2D" w:rsidTr="00BA3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BA3F2D" w:rsidRPr="001F37FD" w:rsidRDefault="001F37FD" w:rsidP="00C62A34">
            <w:pPr>
              <w:rPr>
                <w:sz w:val="20"/>
              </w:rPr>
            </w:pPr>
            <w:r w:rsidRPr="001F37FD">
              <w:rPr>
                <w:sz w:val="20"/>
              </w:rPr>
              <w:t>Anindilyakwa Land Council</w:t>
            </w:r>
          </w:p>
        </w:tc>
        <w:tc>
          <w:tcPr>
            <w:tcW w:w="1701" w:type="dxa"/>
          </w:tcPr>
          <w:p w:rsidR="00BA3F2D" w:rsidRPr="001F37FD" w:rsidRDefault="001F37FD" w:rsidP="00C62A34">
            <w:pPr>
              <w:cnfStyle w:val="000000100000" w:firstRow="0" w:lastRow="0" w:firstColumn="0" w:lastColumn="0" w:oddVBand="0" w:evenVBand="0" w:oddHBand="1" w:evenHBand="0" w:firstRowFirstColumn="0" w:firstRowLastColumn="0" w:lastRowFirstColumn="0" w:lastRowLastColumn="0"/>
              <w:rPr>
                <w:sz w:val="20"/>
              </w:rPr>
            </w:pPr>
            <w:r w:rsidRPr="001F37FD">
              <w:rPr>
                <w:sz w:val="20"/>
              </w:rPr>
              <w:t>Makarda III</w:t>
            </w:r>
          </w:p>
        </w:tc>
        <w:tc>
          <w:tcPr>
            <w:tcW w:w="6095" w:type="dxa"/>
          </w:tcPr>
          <w:p w:rsidR="00BA3F2D" w:rsidRPr="001F37FD" w:rsidRDefault="00000DF0" w:rsidP="0008078E">
            <w:pPr>
              <w:cnfStyle w:val="000000100000" w:firstRow="0" w:lastRow="0" w:firstColumn="0" w:lastColumn="0" w:oddVBand="0" w:evenVBand="0" w:oddHBand="1" w:evenHBand="0" w:firstRowFirstColumn="0" w:firstRowLastColumn="0" w:lastRowFirstColumn="0" w:lastRowLastColumn="0"/>
              <w:rPr>
                <w:sz w:val="20"/>
              </w:rPr>
            </w:pPr>
            <w:r w:rsidRPr="00000DF0">
              <w:rPr>
                <w:sz w:val="20"/>
              </w:rPr>
              <w:t>To effectively manage such a large expanse of sea country</w:t>
            </w:r>
            <w:r>
              <w:t xml:space="preserve"> </w:t>
            </w:r>
            <w:r w:rsidRPr="00000DF0">
              <w:rPr>
                <w:sz w:val="20"/>
              </w:rPr>
              <w:t>across the Groote Archipelago, the Anindilyakwa Rangers must maintain a reliable and fit-for-purpose fleet of vessels.</w:t>
            </w:r>
            <w:r w:rsidR="0008078E">
              <w:t xml:space="preserve"> </w:t>
            </w:r>
            <w:r w:rsidR="0008078E" w:rsidRPr="0008078E">
              <w:rPr>
                <w:rFonts w:asciiTheme="minorHAnsi" w:hAnsiTheme="minorHAnsi"/>
                <w:sz w:val="20"/>
              </w:rPr>
              <w:t>After 15 years of service</w:t>
            </w:r>
            <w:r w:rsidR="0008078E">
              <w:rPr>
                <w:rFonts w:asciiTheme="minorHAnsi" w:hAnsiTheme="minorHAnsi"/>
                <w:sz w:val="20"/>
              </w:rPr>
              <w:t xml:space="preserve"> </w:t>
            </w:r>
            <w:r w:rsidR="0008078E" w:rsidRPr="0008078E">
              <w:rPr>
                <w:rFonts w:asciiTheme="minorHAnsi" w:hAnsiTheme="minorHAnsi"/>
                <w:sz w:val="20"/>
              </w:rPr>
              <w:t>Makarda II, one of the predominantly used utility vessels</w:t>
            </w:r>
            <w:r w:rsidR="0008078E">
              <w:rPr>
                <w:rFonts w:asciiTheme="minorHAnsi" w:hAnsiTheme="minorHAnsi"/>
                <w:sz w:val="20"/>
              </w:rPr>
              <w:t xml:space="preserve">, is reaching its end of life </w:t>
            </w:r>
            <w:r w:rsidR="0008078E" w:rsidRPr="0008078E">
              <w:rPr>
                <w:rFonts w:asciiTheme="minorHAnsi" w:hAnsiTheme="minorHAnsi"/>
                <w:sz w:val="20"/>
              </w:rPr>
              <w:t xml:space="preserve">with extensive </w:t>
            </w:r>
            <w:r w:rsidR="0008078E">
              <w:rPr>
                <w:rFonts w:asciiTheme="minorHAnsi" w:hAnsiTheme="minorHAnsi"/>
                <w:sz w:val="20"/>
              </w:rPr>
              <w:t>corrosion occurring in the hull. Through this grant</w:t>
            </w:r>
            <w:r w:rsidR="0008078E" w:rsidRPr="0008078E">
              <w:rPr>
                <w:rFonts w:asciiTheme="minorHAnsi" w:hAnsiTheme="minorHAnsi"/>
                <w:sz w:val="20"/>
              </w:rPr>
              <w:t xml:space="preserve"> Anindilyakwa Rangers </w:t>
            </w:r>
            <w:r w:rsidR="0008078E">
              <w:rPr>
                <w:rFonts w:asciiTheme="minorHAnsi" w:hAnsiTheme="minorHAnsi"/>
                <w:sz w:val="20"/>
              </w:rPr>
              <w:t xml:space="preserve">will now </w:t>
            </w:r>
            <w:r w:rsidR="0008078E" w:rsidRPr="0008078E">
              <w:rPr>
                <w:rFonts w:asciiTheme="minorHAnsi" w:hAnsiTheme="minorHAnsi"/>
                <w:sz w:val="20"/>
              </w:rPr>
              <w:t>urgently source and build a new fit-for-purpose vessel</w:t>
            </w:r>
            <w:r w:rsidR="0008078E">
              <w:rPr>
                <w:rFonts w:asciiTheme="minorHAnsi" w:hAnsiTheme="minorHAnsi"/>
                <w:sz w:val="20"/>
              </w:rPr>
              <w:t xml:space="preserve"> to </w:t>
            </w:r>
            <w:r w:rsidR="0008078E" w:rsidRPr="0008078E">
              <w:rPr>
                <w:rFonts w:asciiTheme="minorHAnsi" w:hAnsiTheme="minorHAnsi"/>
                <w:sz w:val="20"/>
              </w:rPr>
              <w:t>enable the delivery of all sea country activities outlined in the Anindilyakwa IPA Plan of Management</w:t>
            </w:r>
            <w:r w:rsidR="0008078E">
              <w:rPr>
                <w:rFonts w:asciiTheme="minorHAnsi" w:hAnsiTheme="minorHAnsi"/>
                <w:sz w:val="20"/>
              </w:rPr>
              <w:t>.</w:t>
            </w:r>
          </w:p>
        </w:tc>
        <w:tc>
          <w:tcPr>
            <w:tcW w:w="1241" w:type="dxa"/>
          </w:tcPr>
          <w:p w:rsidR="00BA3F2D" w:rsidRPr="001F37FD" w:rsidRDefault="001F37FD" w:rsidP="00C62A34">
            <w:pPr>
              <w:cnfStyle w:val="000000100000" w:firstRow="0" w:lastRow="0" w:firstColumn="0" w:lastColumn="0" w:oddVBand="0" w:evenVBand="0" w:oddHBand="1" w:evenHBand="0" w:firstRowFirstColumn="0" w:firstRowLastColumn="0" w:lastRowFirstColumn="0" w:lastRowLastColumn="0"/>
              <w:rPr>
                <w:sz w:val="20"/>
              </w:rPr>
            </w:pPr>
            <w:r>
              <w:rPr>
                <w:sz w:val="20"/>
              </w:rPr>
              <w:t>1 year</w:t>
            </w:r>
          </w:p>
        </w:tc>
      </w:tr>
      <w:tr w:rsidR="00BA3F2D" w:rsidTr="00BA3F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BA3F2D" w:rsidRPr="001F37FD" w:rsidRDefault="001F37FD" w:rsidP="00C62A34">
            <w:pPr>
              <w:rPr>
                <w:sz w:val="20"/>
              </w:rPr>
            </w:pPr>
            <w:r w:rsidRPr="001F37FD">
              <w:rPr>
                <w:sz w:val="20"/>
              </w:rPr>
              <w:t>Larrakia Nation Aboriginal Corporation</w:t>
            </w:r>
          </w:p>
        </w:tc>
        <w:tc>
          <w:tcPr>
            <w:tcW w:w="1701" w:type="dxa"/>
          </w:tcPr>
          <w:p w:rsidR="00BA3F2D" w:rsidRPr="001F37FD" w:rsidRDefault="001F37FD" w:rsidP="00C62A34">
            <w:pPr>
              <w:cnfStyle w:val="000000010000" w:firstRow="0" w:lastRow="0" w:firstColumn="0" w:lastColumn="0" w:oddVBand="0" w:evenVBand="0" w:oddHBand="0" w:evenHBand="1" w:firstRowFirstColumn="0" w:firstRowLastColumn="0" w:lastRowFirstColumn="0" w:lastRowLastColumn="0"/>
              <w:rPr>
                <w:sz w:val="20"/>
              </w:rPr>
            </w:pPr>
            <w:r w:rsidRPr="001F37FD">
              <w:rPr>
                <w:sz w:val="20"/>
              </w:rPr>
              <w:t>Larrakia Biodiversity Project</w:t>
            </w:r>
          </w:p>
        </w:tc>
        <w:tc>
          <w:tcPr>
            <w:tcW w:w="6095" w:type="dxa"/>
          </w:tcPr>
          <w:p w:rsidR="00BA3F2D" w:rsidRPr="001F37FD" w:rsidRDefault="0008078E" w:rsidP="009510F7">
            <w:pPr>
              <w:cnfStyle w:val="000000010000" w:firstRow="0" w:lastRow="0" w:firstColumn="0" w:lastColumn="0" w:oddVBand="0" w:evenVBand="0" w:oddHBand="0" w:evenHBand="1" w:firstRowFirstColumn="0" w:firstRowLastColumn="0" w:lastRowFirstColumn="0" w:lastRowLastColumn="0"/>
              <w:rPr>
                <w:sz w:val="20"/>
              </w:rPr>
            </w:pPr>
            <w:r w:rsidRPr="0008078E">
              <w:rPr>
                <w:sz w:val="20"/>
              </w:rPr>
              <w:t>The Larrakia Biodiversity project contributes to better manage and understand the behaviours, movements, numbers and locations of threatened bird</w:t>
            </w:r>
            <w:r>
              <w:rPr>
                <w:sz w:val="20"/>
              </w:rPr>
              <w:t>s, marine turtles, and marine megafauna. This grant will increase the capacity of</w:t>
            </w:r>
            <w:r w:rsidRPr="0008078E">
              <w:rPr>
                <w:sz w:val="20"/>
              </w:rPr>
              <w:t xml:space="preserve"> Aboriginal </w:t>
            </w:r>
            <w:r>
              <w:rPr>
                <w:sz w:val="20"/>
              </w:rPr>
              <w:t>rangers</w:t>
            </w:r>
            <w:r>
              <w:t xml:space="preserve"> </w:t>
            </w:r>
            <w:r w:rsidRPr="0008078E">
              <w:rPr>
                <w:sz w:val="20"/>
              </w:rPr>
              <w:t>to better undertake land and sea management</w:t>
            </w:r>
            <w:r>
              <w:rPr>
                <w:sz w:val="20"/>
              </w:rPr>
              <w:t>,</w:t>
            </w:r>
            <w:r w:rsidRPr="0008078E">
              <w:rPr>
                <w:sz w:val="20"/>
              </w:rPr>
              <w:t xml:space="preserve"> and deliver on conservation outcomes. This project will al</w:t>
            </w:r>
            <w:r>
              <w:rPr>
                <w:sz w:val="20"/>
              </w:rPr>
              <w:t>so allow for improved</w:t>
            </w:r>
            <w:r w:rsidRPr="0008078E">
              <w:rPr>
                <w:sz w:val="20"/>
              </w:rPr>
              <w:t xml:space="preserve"> data collection and management</w:t>
            </w:r>
            <w:r>
              <w:rPr>
                <w:sz w:val="20"/>
              </w:rPr>
              <w:t xml:space="preserve"> practices</w:t>
            </w:r>
            <w:r>
              <w:rPr>
                <w:sz w:val="20"/>
              </w:rPr>
              <w:t xml:space="preserve">, continuing </w:t>
            </w:r>
            <w:r w:rsidR="009510F7">
              <w:rPr>
                <w:sz w:val="20"/>
              </w:rPr>
              <w:t xml:space="preserve">long-term data sets </w:t>
            </w:r>
            <w:r w:rsidRPr="0008078E">
              <w:rPr>
                <w:sz w:val="20"/>
              </w:rPr>
              <w:t>to</w:t>
            </w:r>
            <w:r w:rsidR="009510F7">
              <w:rPr>
                <w:sz w:val="20"/>
              </w:rPr>
              <w:t xml:space="preserve"> better understand the health and populations of species, informing the Darwin Harbour Integrated Report Card and enabling Larrakia</w:t>
            </w:r>
            <w:r w:rsidRPr="0008078E">
              <w:rPr>
                <w:sz w:val="20"/>
              </w:rPr>
              <w:t xml:space="preserve"> to better manage conservation outcomes on Larrakia Country.</w:t>
            </w:r>
          </w:p>
        </w:tc>
        <w:tc>
          <w:tcPr>
            <w:tcW w:w="1241" w:type="dxa"/>
          </w:tcPr>
          <w:p w:rsidR="00BA3F2D" w:rsidRPr="001F37FD" w:rsidRDefault="001F37FD" w:rsidP="00C62A34">
            <w:pPr>
              <w:cnfStyle w:val="000000010000" w:firstRow="0" w:lastRow="0" w:firstColumn="0" w:lastColumn="0" w:oddVBand="0" w:evenVBand="0" w:oddHBand="0" w:evenHBand="1" w:firstRowFirstColumn="0" w:firstRowLastColumn="0" w:lastRowFirstColumn="0" w:lastRowLastColumn="0"/>
              <w:rPr>
                <w:sz w:val="20"/>
              </w:rPr>
            </w:pPr>
            <w:r>
              <w:rPr>
                <w:sz w:val="20"/>
              </w:rPr>
              <w:t>5 years</w:t>
            </w:r>
          </w:p>
        </w:tc>
      </w:tr>
    </w:tbl>
    <w:p w:rsidR="00BA3F2D" w:rsidRPr="00C62A34" w:rsidRDefault="00BA3F2D" w:rsidP="00C62A34">
      <w:pPr>
        <w:rPr>
          <w:lang w:eastAsia="en-AU"/>
        </w:rPr>
      </w:pPr>
    </w:p>
    <w:sectPr w:rsidR="00BA3F2D" w:rsidRPr="00C62A34" w:rsidSect="00A567EE">
      <w:headerReference w:type="even" r:id="rId9"/>
      <w:headerReference w:type="default" r:id="rId10"/>
      <w:footerReference w:type="even"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F2D" w:rsidRDefault="00BA3F2D" w:rsidP="007332FF">
      <w:r>
        <w:separator/>
      </w:r>
    </w:p>
  </w:endnote>
  <w:endnote w:type="continuationSeparator" w:id="0">
    <w:p w:rsidR="00BA3F2D" w:rsidRDefault="00BA3F2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921" w:rsidRDefault="00D81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rsidTr="00D47DC7">
      <w:trPr>
        <w:cantSplit/>
        <w:trHeight w:hRule="exact" w:val="850"/>
      </w:trPr>
      <w:tc>
        <w:tcPr>
          <w:tcW w:w="10318" w:type="dxa"/>
          <w:vAlign w:val="bottom"/>
        </w:tcPr>
        <w:p w:rsidR="00D81921" w:rsidRDefault="00D81921" w:rsidP="00D81921">
          <w:pPr>
            <w:spacing w:after="0"/>
            <w:rPr>
              <w:rStyle w:val="PageNumber"/>
              <w:b/>
            </w:rPr>
          </w:pPr>
          <w:r>
            <w:rPr>
              <w:rStyle w:val="PageNumber"/>
            </w:rPr>
            <w:t xml:space="preserve">Department of </w:t>
          </w:r>
          <w:r>
            <w:rPr>
              <w:rStyle w:val="PageNumber"/>
              <w:b/>
            </w:rPr>
            <w:t>Environment, Parks and Water Security</w:t>
          </w:r>
        </w:p>
        <w:p w:rsidR="00D81921" w:rsidRPr="00CE6614" w:rsidRDefault="00D81921" w:rsidP="00D81921">
          <w:pPr>
            <w:spacing w:after="0"/>
            <w:rPr>
              <w:rStyle w:val="PageNumber"/>
            </w:rPr>
          </w:pPr>
          <w:r>
            <w:rPr>
              <w:rStyle w:val="PageNumber"/>
            </w:rPr>
            <w:t>31</w:t>
          </w:r>
          <w:r w:rsidRPr="0090666B">
            <w:rPr>
              <w:rStyle w:val="PageNumber"/>
              <w:vertAlign w:val="superscript"/>
            </w:rPr>
            <w:t>st</w:t>
          </w:r>
          <w:r>
            <w:rPr>
              <w:rStyle w:val="PageNumber"/>
            </w:rPr>
            <w:t xml:space="preserve"> July 2024</w:t>
          </w:r>
        </w:p>
        <w:p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81921">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81921">
            <w:rPr>
              <w:rStyle w:val="PageNumber"/>
              <w:noProof/>
            </w:rPr>
            <w:t>2</w:t>
          </w:r>
          <w:r w:rsidRPr="00AC4488">
            <w:rPr>
              <w:rStyle w:val="PageNumber"/>
            </w:rPr>
            <w:fldChar w:fldCharType="end"/>
          </w:r>
        </w:p>
      </w:tc>
    </w:tr>
  </w:tbl>
  <w:p w:rsidR="00CA36A0" w:rsidRPr="00B11C67" w:rsidRDefault="00CA36A0" w:rsidP="00B11C67">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rsidTr="008921B4">
      <w:trPr>
        <w:cantSplit/>
        <w:trHeight w:hRule="exact" w:val="1134"/>
      </w:trPr>
      <w:tc>
        <w:tcPr>
          <w:tcW w:w="7767" w:type="dxa"/>
          <w:vAlign w:val="bottom"/>
        </w:tcPr>
        <w:p w:rsidR="00D81921" w:rsidRDefault="00D81921" w:rsidP="00D81921">
          <w:pPr>
            <w:spacing w:after="0"/>
            <w:rPr>
              <w:rStyle w:val="PageNumber"/>
              <w:b/>
            </w:rPr>
          </w:pPr>
          <w:r>
            <w:rPr>
              <w:rStyle w:val="PageNumber"/>
            </w:rPr>
            <w:t xml:space="preserve">Department of </w:t>
          </w:r>
          <w:r>
            <w:rPr>
              <w:rStyle w:val="PageNumber"/>
              <w:b/>
            </w:rPr>
            <w:t>Environment, Parks and Water Security</w:t>
          </w:r>
        </w:p>
        <w:p w:rsidR="00D81921" w:rsidRPr="00CE6614" w:rsidRDefault="00D81921" w:rsidP="00D81921">
          <w:pPr>
            <w:spacing w:after="0"/>
            <w:rPr>
              <w:rStyle w:val="PageNumber"/>
            </w:rPr>
          </w:pPr>
          <w:r>
            <w:rPr>
              <w:rStyle w:val="PageNumber"/>
            </w:rPr>
            <w:t>31</w:t>
          </w:r>
          <w:r w:rsidRPr="0090666B">
            <w:rPr>
              <w:rStyle w:val="PageNumber"/>
              <w:vertAlign w:val="superscript"/>
            </w:rPr>
            <w:t>st</w:t>
          </w:r>
          <w:r>
            <w:rPr>
              <w:rStyle w:val="PageNumber"/>
            </w:rPr>
            <w:t xml:space="preserve"> July 2024</w:t>
          </w:r>
        </w:p>
        <w:p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81921">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81921">
            <w:rPr>
              <w:rStyle w:val="PageNumber"/>
              <w:noProof/>
            </w:rPr>
            <w:t>2</w:t>
          </w:r>
          <w:r w:rsidRPr="00AC4488">
            <w:rPr>
              <w:rStyle w:val="PageNumber"/>
            </w:rPr>
            <w:fldChar w:fldCharType="end"/>
          </w:r>
        </w:p>
      </w:tc>
      <w:tc>
        <w:tcPr>
          <w:tcW w:w="2551" w:type="dxa"/>
          <w:vAlign w:val="bottom"/>
        </w:tcPr>
        <w:p w:rsidR="0071700C" w:rsidRPr="001E14EB" w:rsidRDefault="0071700C" w:rsidP="0071700C">
          <w:pPr>
            <w:spacing w:after="0"/>
            <w:jc w:val="right"/>
          </w:pPr>
          <w:r>
            <w:rPr>
              <w:noProof/>
              <w:lang w:eastAsia="en-AU"/>
            </w:rPr>
            <w:drawing>
              <wp:inline distT="0" distB="0" distL="0" distR="0" wp14:anchorId="5FF007C5" wp14:editId="1666FCC4">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F2D" w:rsidRDefault="00BA3F2D" w:rsidP="007332FF">
      <w:r>
        <w:separator/>
      </w:r>
    </w:p>
  </w:footnote>
  <w:footnote w:type="continuationSeparator" w:id="0">
    <w:p w:rsidR="00BA3F2D" w:rsidRDefault="00BA3F2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921" w:rsidRDefault="00D819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D81921" w:rsidRDefault="00D81921" w:rsidP="008C70BB">
    <w:pPr>
      <w:pStyle w:val="Header"/>
      <w:tabs>
        <w:tab w:val="clear" w:pos="9638"/>
        <w:tab w:val="right" w:pos="10318"/>
      </w:tabs>
    </w:pPr>
    <w:sdt>
      <w:sdtPr>
        <w:rPr>
          <w:rStyle w:val="NoSpacing"/>
          <w:rFonts w:ascii="Lato Semibold" w:eastAsia="Times New Roman" w:hAnsi="Lato Semibold"/>
          <w:bCs/>
          <w:color w:val="1F1F5F"/>
          <w:kern w:val="32"/>
        </w:r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Pr="00D81921">
          <w:rPr>
            <w:rStyle w:val="NoSpacing"/>
            <w:rFonts w:ascii="Lato Semibold" w:eastAsia="Times New Roman" w:hAnsi="Lato Semibold"/>
            <w:bCs/>
            <w:color w:val="1F1F5F"/>
            <w:kern w:val="32"/>
          </w:rPr>
          <w:t>Ichthys Coastal Management Offset Fund – Successful Round 8 Grants</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Heading1Char"/>
        <w:sz w:val="3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rsidR="00E54F9E" w:rsidRPr="00BA3F2D" w:rsidRDefault="00BA3F2D" w:rsidP="00435082">
        <w:pPr>
          <w:pStyle w:val="Title"/>
          <w:rPr>
            <w:sz w:val="32"/>
            <w:szCs w:val="32"/>
          </w:rPr>
        </w:pPr>
        <w:r w:rsidRPr="00BA3F2D">
          <w:rPr>
            <w:rStyle w:val="Heading1Char"/>
            <w:sz w:val="32"/>
          </w:rPr>
          <w:t>Ichthys Coastal Management Offset Fund – Successful Round 8 Grants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2D"/>
    <w:rsid w:val="00000DF0"/>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78E"/>
    <w:rsid w:val="00080DCD"/>
    <w:rsid w:val="00080E22"/>
    <w:rsid w:val="00082573"/>
    <w:rsid w:val="000840A3"/>
    <w:rsid w:val="00085062"/>
    <w:rsid w:val="00086A5F"/>
    <w:rsid w:val="000911EF"/>
    <w:rsid w:val="000962C5"/>
    <w:rsid w:val="00097865"/>
    <w:rsid w:val="000A4317"/>
    <w:rsid w:val="000A559C"/>
    <w:rsid w:val="000B26F1"/>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244B2"/>
    <w:rsid w:val="00132658"/>
    <w:rsid w:val="00150DC0"/>
    <w:rsid w:val="0015394D"/>
    <w:rsid w:val="00156CD4"/>
    <w:rsid w:val="0016153B"/>
    <w:rsid w:val="00162207"/>
    <w:rsid w:val="00164A3E"/>
    <w:rsid w:val="00166FF6"/>
    <w:rsid w:val="00176123"/>
    <w:rsid w:val="00181620"/>
    <w:rsid w:val="00187130"/>
    <w:rsid w:val="001957AD"/>
    <w:rsid w:val="00196F8E"/>
    <w:rsid w:val="001A1BA3"/>
    <w:rsid w:val="001A2B7F"/>
    <w:rsid w:val="001A3AFD"/>
    <w:rsid w:val="001A496C"/>
    <w:rsid w:val="001A576A"/>
    <w:rsid w:val="001B28DA"/>
    <w:rsid w:val="001B2B6C"/>
    <w:rsid w:val="001D01C4"/>
    <w:rsid w:val="001D4F99"/>
    <w:rsid w:val="001D52B0"/>
    <w:rsid w:val="001D5A18"/>
    <w:rsid w:val="001D7CA4"/>
    <w:rsid w:val="001E057F"/>
    <w:rsid w:val="001E14EB"/>
    <w:rsid w:val="001F37FD"/>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2A19"/>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14380"/>
    <w:rsid w:val="00620675"/>
    <w:rsid w:val="00622910"/>
    <w:rsid w:val="006254B6"/>
    <w:rsid w:val="00627FC8"/>
    <w:rsid w:val="006433C3"/>
    <w:rsid w:val="00650F5B"/>
    <w:rsid w:val="006670D7"/>
    <w:rsid w:val="006719EA"/>
    <w:rsid w:val="00671F13"/>
    <w:rsid w:val="0067400A"/>
    <w:rsid w:val="006847AD"/>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510F7"/>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5D0C"/>
    <w:rsid w:val="00A925EC"/>
    <w:rsid w:val="00A929AA"/>
    <w:rsid w:val="00A92B6B"/>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3F2D"/>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5D88"/>
    <w:rsid w:val="00D27D49"/>
    <w:rsid w:val="00D27EBE"/>
    <w:rsid w:val="00D36A49"/>
    <w:rsid w:val="00D47DC7"/>
    <w:rsid w:val="00D517C6"/>
    <w:rsid w:val="00D71D84"/>
    <w:rsid w:val="00D72464"/>
    <w:rsid w:val="00D72A57"/>
    <w:rsid w:val="00D768EB"/>
    <w:rsid w:val="00D81921"/>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D721D"/>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93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6FE2B"/>
  <w15:docId w15:val="{F71AA913-7BA2-4DAA-8489-AB26AD1E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614380"/>
    <w:pPr>
      <w:spacing w:after="0"/>
    </w:pPr>
    <w:rPr>
      <w:sz w:val="20"/>
      <w:szCs w:val="20"/>
    </w:rPr>
  </w:style>
  <w:style w:type="character" w:customStyle="1" w:styleId="FootnoteTextChar">
    <w:name w:val="Footnote Text Char"/>
    <w:basedOn w:val="DefaultParagraphFont"/>
    <w:link w:val="FootnoteText"/>
    <w:uiPriority w:val="99"/>
    <w:semiHidden/>
    <w:rsid w:val="00614380"/>
    <w:rPr>
      <w:rFonts w:ascii="Lato" w:hAnsi="Lato"/>
      <w:sz w:val="20"/>
      <w:szCs w:val="20"/>
    </w:rPr>
  </w:style>
  <w:style w:type="character" w:styleId="FootnoteReference">
    <w:name w:val="footnote reference"/>
    <w:uiPriority w:val="99"/>
    <w:semiHidden/>
    <w:unhideWhenUsed/>
    <w:rsid w:val="00614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elf\Downloads\ntg-short-document-portrait%20(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224B96-7BB2-4088-AE4F-D8E8EE44C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ntg-short-document-portrait (1).dotx</Template>
  <TotalTime>1127</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&lt;Document title&gt;</vt:lpstr>
    </vt:vector>
  </TitlesOfParts>
  <Company>&lt;NAME&gt;</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Ichthys Coastal Management Offset Fund – Successful Round 8 Grants</dc:title>
  <dc:creator>Anna Belford</dc:creator>
  <cp:lastModifiedBy>Anna Belford</cp:lastModifiedBy>
  <cp:revision>4</cp:revision>
  <cp:lastPrinted>2019-07-29T01:45:00Z</cp:lastPrinted>
  <dcterms:created xsi:type="dcterms:W3CDTF">2024-07-22T07:12:00Z</dcterms:created>
  <dcterms:modified xsi:type="dcterms:W3CDTF">2024-07-23T02:30:00Z</dcterms:modified>
</cp:coreProperties>
</file>